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C44B7" w14:textId="77777777" w:rsidR="00BA64DF" w:rsidRDefault="00BA64DF" w:rsidP="00BA64DF">
      <w:pPr>
        <w:spacing w:after="0"/>
        <w:ind w:firstLine="709"/>
        <w:jc w:val="both"/>
      </w:pPr>
      <w:bookmarkStart w:id="0" w:name="_GoBack"/>
      <w:bookmarkEnd w:id="0"/>
    </w:p>
    <w:p w14:paraId="7B4FC62C" w14:textId="77777777" w:rsidR="005B0B4F" w:rsidRPr="00C36AC9" w:rsidRDefault="005B0B4F" w:rsidP="005B0B4F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C36AC9">
        <w:rPr>
          <w:b/>
          <w:bCs/>
          <w:sz w:val="32"/>
          <w:szCs w:val="32"/>
        </w:rPr>
        <w:t>Когда просыпаются клещи: в чем опасность?</w:t>
      </w:r>
    </w:p>
    <w:p w14:paraId="3E7275A1" w14:textId="77777777" w:rsidR="005B0B4F" w:rsidRDefault="005B0B4F" w:rsidP="005B0B4F">
      <w:pPr>
        <w:spacing w:after="0"/>
        <w:jc w:val="both"/>
        <w:rPr>
          <w:b/>
          <w:bCs/>
          <w:sz w:val="32"/>
          <w:szCs w:val="32"/>
        </w:rPr>
      </w:pPr>
    </w:p>
    <w:p w14:paraId="48176DD7" w14:textId="77777777" w:rsidR="005B0B4F" w:rsidRDefault="005B0B4F" w:rsidP="005B0B4F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FC512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9C154B" wp14:editId="64E9A9FF">
            <wp:simplePos x="0" y="0"/>
            <wp:positionH relativeFrom="column">
              <wp:posOffset>453390</wp:posOffset>
            </wp:positionH>
            <wp:positionV relativeFrom="paragraph">
              <wp:posOffset>2540</wp:posOffset>
            </wp:positionV>
            <wp:extent cx="5026666" cy="3324225"/>
            <wp:effectExtent l="0" t="0" r="2540" b="0"/>
            <wp:wrapSquare wrapText="bothSides"/>
            <wp:docPr id="1729007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6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DDAE77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 xml:space="preserve">Период их активности клещей начинается в конце марта и завершается к октябрю. Максимальная активность клещей наблюдается при среднедневной температуре от +10°С до +15°С. В ожидании </w:t>
      </w:r>
      <w:proofErr w:type="spellStart"/>
      <w:r w:rsidRPr="008A4603">
        <w:rPr>
          <w:sz w:val="24"/>
          <w:szCs w:val="24"/>
        </w:rPr>
        <w:t>прокормителей</w:t>
      </w:r>
      <w:proofErr w:type="spellEnd"/>
      <w:r w:rsidRPr="008A4603">
        <w:rPr>
          <w:sz w:val="24"/>
          <w:szCs w:val="24"/>
        </w:rPr>
        <w:t xml:space="preserve"> клещи забираются на стебли трав, стволы деревьев на высоту до 1 м и при первой возможности прицепляются к человеку или животному. Попав на тело человека, клещ проникает под одежду и присасывается чаще всего в области шеи, груди, волосистой части головы, в подмышечных впадинах, иногда в паховой области. Клещ может попасть на человека при заносе животными (собаками, кошками), с цветами, грибами и ягодами, переползти с одежды другого человека, например, в транспорте.</w:t>
      </w:r>
    </w:p>
    <w:p w14:paraId="647AF181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 xml:space="preserve">Клещи являются переносчиками таких инфекционных заболеваний, как клещевой энцефалит, </w:t>
      </w:r>
      <w:proofErr w:type="spellStart"/>
      <w:r w:rsidRPr="008A4603">
        <w:rPr>
          <w:sz w:val="24"/>
          <w:szCs w:val="24"/>
        </w:rPr>
        <w:t>боррелиоз</w:t>
      </w:r>
      <w:proofErr w:type="spellEnd"/>
      <w:r w:rsidRPr="008A4603">
        <w:rPr>
          <w:sz w:val="24"/>
          <w:szCs w:val="24"/>
        </w:rPr>
        <w:t xml:space="preserve">, туляремия, </w:t>
      </w:r>
      <w:proofErr w:type="spellStart"/>
      <w:r w:rsidRPr="008A4603">
        <w:rPr>
          <w:sz w:val="24"/>
          <w:szCs w:val="24"/>
        </w:rPr>
        <w:t>эрлихиоз</w:t>
      </w:r>
      <w:proofErr w:type="spellEnd"/>
      <w:r w:rsidRPr="008A4603">
        <w:rPr>
          <w:sz w:val="24"/>
          <w:szCs w:val="24"/>
        </w:rPr>
        <w:t>, геморрагические лихорадки. Эти заболевания могут приводить к тяжелым необратимым последствиям – параличам, нарушениям функций мозга, поражениям суставов и внутренних органов, инфекционно-токсическому шоку и летальному исходу.</w:t>
      </w:r>
    </w:p>
    <w:p w14:paraId="5B8FDFBE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b/>
          <w:bCs/>
          <w:sz w:val="24"/>
          <w:szCs w:val="24"/>
        </w:rPr>
        <w:t>КАК защититься</w:t>
      </w:r>
      <w:r w:rsidRPr="008A4603">
        <w:rPr>
          <w:sz w:val="24"/>
          <w:szCs w:val="24"/>
        </w:rPr>
        <w:t xml:space="preserve">: </w:t>
      </w:r>
    </w:p>
    <w:p w14:paraId="39875BDC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 xml:space="preserve">1. Проходить вакцинацию (от клещевого энцефалита, туляремии). </w:t>
      </w:r>
    </w:p>
    <w:p w14:paraId="18DBC69D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 xml:space="preserve">2. Надевать на прогулку в лес или парк светлую однотонную одежду, максимально закрывающую руки и ноги. Использовать головной убор или капюшон, а также обувь, полностью закрывающую ступни. </w:t>
      </w:r>
    </w:p>
    <w:p w14:paraId="425F37A6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>3. Пользоваться средствами, отпугивающими клещей (репеллентами).</w:t>
      </w:r>
    </w:p>
    <w:p w14:paraId="59E6A123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 xml:space="preserve">4. Избегать контакта с травой и кустарниками, ходить по широким тропинкам. </w:t>
      </w:r>
    </w:p>
    <w:p w14:paraId="7FC0A0A4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 xml:space="preserve">5. На прогулке в лесной зоне осматривать одежду каждые 20–30 минут. После возвращения домой тщательно проверить все тело, включая волосистую часть головы и естественные складки (пах, подмышки, пупок, за ушами). </w:t>
      </w:r>
    </w:p>
    <w:p w14:paraId="1BDFA71F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 xml:space="preserve">6. Если у вас есть приусадебный или дачный участок обязательно скашивайте траву и проводите </w:t>
      </w:r>
      <w:proofErr w:type="spellStart"/>
      <w:r w:rsidRPr="008A4603">
        <w:rPr>
          <w:sz w:val="24"/>
          <w:szCs w:val="24"/>
        </w:rPr>
        <w:t>акарицидную</w:t>
      </w:r>
      <w:proofErr w:type="spellEnd"/>
      <w:r w:rsidRPr="008A4603">
        <w:rPr>
          <w:sz w:val="24"/>
          <w:szCs w:val="24"/>
        </w:rPr>
        <w:t xml:space="preserve"> обработку участка. </w:t>
      </w:r>
    </w:p>
    <w:p w14:paraId="6E1B0755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b/>
          <w:bCs/>
          <w:sz w:val="24"/>
          <w:szCs w:val="24"/>
        </w:rPr>
        <w:lastRenderedPageBreak/>
        <w:t>ЧТО делать в случае присасывания клеща</w:t>
      </w:r>
      <w:r w:rsidRPr="008A4603">
        <w:rPr>
          <w:sz w:val="24"/>
          <w:szCs w:val="24"/>
        </w:rPr>
        <w:t xml:space="preserve">: </w:t>
      </w:r>
    </w:p>
    <w:p w14:paraId="1DF53520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 xml:space="preserve">1. Постараться как можно быстрее извлечь клеща – самостоятельно или обратившись в ближайшее медицинское учреждение. Чем быстрее снят клещ, тем меньше риск заражения. </w:t>
      </w:r>
    </w:p>
    <w:p w14:paraId="6303E02B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>2. При самостоятельном извлечении клеща постараться не повредить его: нужно захватить его пинцетом или петлей ближе к головке и плавно потянуть вверх. После этого обработать место укуса любым антисептиком (спирт, йод, дезинфицирующий гель). Клеща поместить в плотно закрывающуюся емкость, положив туда ватку, смоченную водой (чтобы клещ не высох). Снятого клеща нужно доставить на исследование в микробиологическую лабораторию ФБУЗ «Центр гигиены и эпидемиологии в Забайкальском крае» или иные лаборатории, проводящие такие исследования: филиал ФБУЗ «Центр гигиены и эпидемиологии в Забайкальском крае» в п. Агинское, ГУЗ «Краевая клиническая инфекционная больница», ГУЗ «Детский клинический медицинский центр г. Читы», ГУЗ «</w:t>
      </w:r>
      <w:proofErr w:type="spellStart"/>
      <w:r w:rsidRPr="008A4603">
        <w:rPr>
          <w:sz w:val="24"/>
          <w:szCs w:val="24"/>
        </w:rPr>
        <w:t>Борзинская</w:t>
      </w:r>
      <w:proofErr w:type="spellEnd"/>
      <w:r w:rsidRPr="008A4603">
        <w:rPr>
          <w:sz w:val="24"/>
          <w:szCs w:val="24"/>
        </w:rPr>
        <w:t xml:space="preserve"> ЦРБ», ГУЗ «Сретенская ЦРБ», ГУЗ «Нерчинская ЦРБ», ГУЗ «</w:t>
      </w:r>
      <w:proofErr w:type="spellStart"/>
      <w:r w:rsidRPr="008A4603">
        <w:rPr>
          <w:sz w:val="24"/>
          <w:szCs w:val="24"/>
        </w:rPr>
        <w:t>Хилокская</w:t>
      </w:r>
      <w:proofErr w:type="spellEnd"/>
      <w:r w:rsidRPr="008A4603">
        <w:rPr>
          <w:sz w:val="24"/>
          <w:szCs w:val="24"/>
        </w:rPr>
        <w:t xml:space="preserve"> ЦРБ», ГУЗ «</w:t>
      </w:r>
      <w:proofErr w:type="spellStart"/>
      <w:r w:rsidRPr="008A4603">
        <w:rPr>
          <w:sz w:val="24"/>
          <w:szCs w:val="24"/>
        </w:rPr>
        <w:t>Ононская</w:t>
      </w:r>
      <w:proofErr w:type="spellEnd"/>
      <w:r w:rsidRPr="008A4603">
        <w:rPr>
          <w:sz w:val="24"/>
          <w:szCs w:val="24"/>
        </w:rPr>
        <w:t xml:space="preserve"> ЦРБ», ГУЗ «</w:t>
      </w:r>
      <w:proofErr w:type="spellStart"/>
      <w:r w:rsidRPr="008A4603">
        <w:rPr>
          <w:sz w:val="24"/>
          <w:szCs w:val="24"/>
        </w:rPr>
        <w:t>Оловяннинская</w:t>
      </w:r>
      <w:proofErr w:type="spellEnd"/>
      <w:r w:rsidRPr="008A4603">
        <w:rPr>
          <w:sz w:val="24"/>
          <w:szCs w:val="24"/>
        </w:rPr>
        <w:t xml:space="preserve"> ЦРБ».</w:t>
      </w:r>
    </w:p>
    <w:p w14:paraId="26BBBFC4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>3. В случае обнаружения в клещах возбудителей инфекций нужно обратиться к врачу, чтобы получить соответствующую профилактическую терапию. Это позволит предотвратить развитие заболевания.</w:t>
      </w:r>
    </w:p>
    <w:p w14:paraId="0BB89C7F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>4. Если не удалось сделать анализ или возбудители инфекций не обнаружены, необходимо быть очень внимательным к своему здоровью в течение месяца после укуса клеща. При изменении самочувствия (повышение температуры, покраснение в месте укуса и др.) следует обратиться к врачу, сообщив ему о факте присасывания клеща. Это даст возможность начать грамотное лечение и снизить риски опасных осложнений.</w:t>
      </w:r>
    </w:p>
    <w:p w14:paraId="445862E4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</w:p>
    <w:p w14:paraId="0DD6ABDC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>Берегите себя!</w:t>
      </w:r>
    </w:p>
    <w:p w14:paraId="7F8BC107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</w:p>
    <w:p w14:paraId="2F792CE5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>Информация подготовлена с использованием материалов: https:// rospotrebnadzor.ru/, https://cgon.rospotrebnadzor.ru/.</w:t>
      </w:r>
    </w:p>
    <w:p w14:paraId="56BC10B3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 xml:space="preserve"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</w:t>
      </w:r>
      <w:proofErr w:type="spellStart"/>
      <w:r w:rsidRPr="008A4603">
        <w:rPr>
          <w:sz w:val="24"/>
          <w:szCs w:val="24"/>
        </w:rPr>
        <w:t>Роспотребнадзора</w:t>
      </w:r>
      <w:proofErr w:type="spellEnd"/>
      <w:r w:rsidRPr="008A4603">
        <w:rPr>
          <w:sz w:val="24"/>
          <w:szCs w:val="24"/>
        </w:rPr>
        <w:t xml:space="preserve"> 8 800 555 49 43.</w:t>
      </w:r>
    </w:p>
    <w:p w14:paraId="07D9961F" w14:textId="77777777" w:rsidR="005B0B4F" w:rsidRPr="008A4603" w:rsidRDefault="005B0B4F" w:rsidP="005B0B4F">
      <w:pPr>
        <w:spacing w:after="0"/>
        <w:ind w:firstLine="709"/>
        <w:jc w:val="both"/>
        <w:rPr>
          <w:sz w:val="24"/>
          <w:szCs w:val="24"/>
        </w:rPr>
      </w:pPr>
      <w:r w:rsidRPr="008A4603">
        <w:rPr>
          <w:sz w:val="24"/>
          <w:szCs w:val="24"/>
        </w:rPr>
        <w:t># санпросвет.</w:t>
      </w:r>
    </w:p>
    <w:p w14:paraId="4160D6BD" w14:textId="77777777" w:rsidR="005B0B4F" w:rsidRDefault="005B0B4F" w:rsidP="005B0B4F">
      <w:pPr>
        <w:spacing w:after="0"/>
        <w:ind w:firstLine="709"/>
        <w:jc w:val="both"/>
      </w:pPr>
    </w:p>
    <w:p w14:paraId="3B1AE255" w14:textId="77777777" w:rsidR="005B0B4F" w:rsidRDefault="005B0B4F" w:rsidP="005B0B4F">
      <w:pPr>
        <w:spacing w:after="0"/>
        <w:ind w:firstLine="709"/>
        <w:jc w:val="both"/>
      </w:pPr>
    </w:p>
    <w:p w14:paraId="1169B046" w14:textId="77777777" w:rsidR="005B0B4F" w:rsidRDefault="005B0B4F" w:rsidP="005B0B4F">
      <w:pPr>
        <w:spacing w:after="0"/>
        <w:ind w:firstLine="709"/>
        <w:jc w:val="both"/>
      </w:pPr>
    </w:p>
    <w:p w14:paraId="51AD2F77" w14:textId="77777777" w:rsidR="00B71212" w:rsidRDefault="00B71212" w:rsidP="005B0B4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B71212" w:rsidSect="00FE44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4212"/>
    <w:multiLevelType w:val="multilevel"/>
    <w:tmpl w:val="FC54F0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86E1A"/>
    <w:multiLevelType w:val="multilevel"/>
    <w:tmpl w:val="4FE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F177D"/>
    <w:multiLevelType w:val="multilevel"/>
    <w:tmpl w:val="A13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078C8"/>
    <w:multiLevelType w:val="multilevel"/>
    <w:tmpl w:val="B72C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EB"/>
    <w:rsid w:val="00010404"/>
    <w:rsid w:val="00096F80"/>
    <w:rsid w:val="000A3BFB"/>
    <w:rsid w:val="000F1FA0"/>
    <w:rsid w:val="000F6D43"/>
    <w:rsid w:val="001011C0"/>
    <w:rsid w:val="00115AC2"/>
    <w:rsid w:val="00115DEB"/>
    <w:rsid w:val="00183F58"/>
    <w:rsid w:val="001B22FC"/>
    <w:rsid w:val="001C0EC6"/>
    <w:rsid w:val="001E0364"/>
    <w:rsid w:val="00214F15"/>
    <w:rsid w:val="003067FB"/>
    <w:rsid w:val="00393C5F"/>
    <w:rsid w:val="003A4112"/>
    <w:rsid w:val="003D1ED5"/>
    <w:rsid w:val="0041038C"/>
    <w:rsid w:val="0046557A"/>
    <w:rsid w:val="00484CDD"/>
    <w:rsid w:val="00514D03"/>
    <w:rsid w:val="005B0B4F"/>
    <w:rsid w:val="00655BF6"/>
    <w:rsid w:val="00661893"/>
    <w:rsid w:val="00666219"/>
    <w:rsid w:val="006733F1"/>
    <w:rsid w:val="00726AF9"/>
    <w:rsid w:val="00761C05"/>
    <w:rsid w:val="00792B3A"/>
    <w:rsid w:val="007B6562"/>
    <w:rsid w:val="00824A13"/>
    <w:rsid w:val="0088511C"/>
    <w:rsid w:val="008859F2"/>
    <w:rsid w:val="008E6FCD"/>
    <w:rsid w:val="00902036"/>
    <w:rsid w:val="009067DB"/>
    <w:rsid w:val="009B7992"/>
    <w:rsid w:val="009F4381"/>
    <w:rsid w:val="00A236A8"/>
    <w:rsid w:val="00A55EDD"/>
    <w:rsid w:val="00AD0C6F"/>
    <w:rsid w:val="00B230DF"/>
    <w:rsid w:val="00B44950"/>
    <w:rsid w:val="00B71212"/>
    <w:rsid w:val="00B81E52"/>
    <w:rsid w:val="00B86C64"/>
    <w:rsid w:val="00BA11F5"/>
    <w:rsid w:val="00BA2719"/>
    <w:rsid w:val="00BA64DF"/>
    <w:rsid w:val="00BB0E42"/>
    <w:rsid w:val="00C035CB"/>
    <w:rsid w:val="00C345ED"/>
    <w:rsid w:val="00C56F97"/>
    <w:rsid w:val="00C91943"/>
    <w:rsid w:val="00CA341E"/>
    <w:rsid w:val="00CB1193"/>
    <w:rsid w:val="00CB6FC4"/>
    <w:rsid w:val="00CC7642"/>
    <w:rsid w:val="00D4160B"/>
    <w:rsid w:val="00D44FC2"/>
    <w:rsid w:val="00D63D40"/>
    <w:rsid w:val="00D81132"/>
    <w:rsid w:val="00DA19EB"/>
    <w:rsid w:val="00DA6C4B"/>
    <w:rsid w:val="00E167F0"/>
    <w:rsid w:val="00E276AF"/>
    <w:rsid w:val="00E65FB0"/>
    <w:rsid w:val="00E66887"/>
    <w:rsid w:val="00E70441"/>
    <w:rsid w:val="00E70D4E"/>
    <w:rsid w:val="00EF5554"/>
    <w:rsid w:val="00EF57DE"/>
    <w:rsid w:val="00F36AC4"/>
    <w:rsid w:val="00F40394"/>
    <w:rsid w:val="00F64911"/>
    <w:rsid w:val="00F81015"/>
    <w:rsid w:val="00F81300"/>
    <w:rsid w:val="00FA2D34"/>
    <w:rsid w:val="00FE4457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8096"/>
  <w15:docId w15:val="{07C30BD7-3C2C-404D-8D08-4EF09433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A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istitem">
    <w:name w:val="list__item"/>
    <w:basedOn w:val="a"/>
    <w:rsid w:val="00D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115A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5A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2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A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D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59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ED81D-9E5D-4AD5-8490-D22F5AE8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Денисовна Женжелеева</dc:creator>
  <cp:lastModifiedBy>METOD</cp:lastModifiedBy>
  <cp:revision>4</cp:revision>
  <dcterms:created xsi:type="dcterms:W3CDTF">2025-03-31T06:38:00Z</dcterms:created>
  <dcterms:modified xsi:type="dcterms:W3CDTF">2025-04-02T00:33:00Z</dcterms:modified>
</cp:coreProperties>
</file>